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BA4" w:rsidRPr="00274BA4" w:rsidRDefault="00274BA4" w:rsidP="00274BA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274BA4">
        <w:rPr>
          <w:rFonts w:ascii="Times New Roman" w:eastAsia="Times New Roman" w:hAnsi="Times New Roman" w:cs="Times New Roman"/>
          <w:b/>
          <w:bCs/>
          <w:sz w:val="36"/>
          <w:szCs w:val="36"/>
          <w:lang w:eastAsia="ru-RU"/>
        </w:rPr>
        <w:t>Публичный договор</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F9691B" w:rsidP="00274BA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ИП ТУРКОВ ЕВГЕНИЙ ЖАНОВИЧ</w:t>
      </w:r>
      <w:r w:rsidR="00274BA4" w:rsidRPr="00274BA4">
        <w:rPr>
          <w:rFonts w:ascii="Times New Roman" w:eastAsia="Times New Roman" w:hAnsi="Times New Roman" w:cs="Times New Roman"/>
          <w:sz w:val="24"/>
          <w:szCs w:val="24"/>
          <w:lang w:eastAsia="ru-RU"/>
        </w:rPr>
        <w:t xml:space="preserve">, ИНН </w:t>
      </w:r>
      <w:r>
        <w:rPr>
          <w:rFonts w:ascii="Times New Roman" w:eastAsia="Times New Roman" w:hAnsi="Times New Roman" w:cs="Times New Roman"/>
          <w:sz w:val="24"/>
          <w:szCs w:val="24"/>
          <w:lang w:eastAsia="ru-RU"/>
        </w:rPr>
        <w:t>770701180813</w:t>
      </w:r>
      <w:r w:rsidR="00274BA4" w:rsidRPr="00274BA4">
        <w:rPr>
          <w:rFonts w:ascii="Times New Roman" w:eastAsia="Times New Roman" w:hAnsi="Times New Roman" w:cs="Times New Roman"/>
          <w:sz w:val="24"/>
          <w:szCs w:val="24"/>
          <w:lang w:eastAsia="ru-RU"/>
        </w:rPr>
        <w:t xml:space="preserve">, ОГРН </w:t>
      </w:r>
      <w:r>
        <w:rPr>
          <w:rFonts w:ascii="Times New Roman" w:eastAsia="Times New Roman" w:hAnsi="Times New Roman" w:cs="Times New Roman"/>
          <w:sz w:val="24"/>
          <w:szCs w:val="24"/>
          <w:lang w:eastAsia="ru-RU"/>
        </w:rPr>
        <w:t>326508100332766</w:t>
      </w:r>
      <w:r w:rsidR="00274BA4" w:rsidRPr="00274BA4">
        <w:rPr>
          <w:rFonts w:ascii="Times New Roman" w:eastAsia="Times New Roman" w:hAnsi="Times New Roman" w:cs="Times New Roman"/>
          <w:sz w:val="24"/>
          <w:szCs w:val="24"/>
          <w:lang w:eastAsia="ru-RU"/>
        </w:rPr>
        <w:t xml:space="preserve">, именуемое в дальнейшем «Исполнитель», предлагает заключить на условиях настоящей публичной оферты в соответствии </w:t>
      </w:r>
      <w:proofErr w:type="gramStart"/>
      <w:r w:rsidR="00274BA4" w:rsidRPr="00274BA4">
        <w:rPr>
          <w:rFonts w:ascii="Times New Roman" w:eastAsia="Times New Roman" w:hAnsi="Times New Roman" w:cs="Times New Roman"/>
          <w:sz w:val="24"/>
          <w:szCs w:val="24"/>
          <w:lang w:eastAsia="ru-RU"/>
        </w:rPr>
        <w:t>с</w:t>
      </w:r>
      <w:proofErr w:type="gramEnd"/>
      <w:r w:rsidR="00274BA4" w:rsidRPr="00274BA4">
        <w:rPr>
          <w:rFonts w:ascii="Times New Roman" w:eastAsia="Times New Roman" w:hAnsi="Times New Roman" w:cs="Times New Roman"/>
          <w:sz w:val="24"/>
          <w:szCs w:val="24"/>
          <w:lang w:eastAsia="ru-RU"/>
        </w:rPr>
        <w:t xml:space="preserve"> статьей 428 Гражданского кодекса российской Федерации (далее – ГК) настоящий Договор с любым лицом, которое осуществит акцепт оферты.</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ТЕРМИНЫ И ОПРЕДЕЛЕНИЯ, которые используются в оферте: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Оферта</w:t>
      </w:r>
      <w:r w:rsidRPr="00274BA4">
        <w:rPr>
          <w:rFonts w:ascii="Times New Roman" w:eastAsia="Times New Roman" w:hAnsi="Times New Roman" w:cs="Times New Roman"/>
          <w:sz w:val="24"/>
          <w:szCs w:val="24"/>
          <w:lang w:eastAsia="ru-RU"/>
        </w:rPr>
        <w:t> — настоящий документ, опубликованный в сети Интернет по адресу: </w:t>
      </w:r>
      <w:proofErr w:type="spellStart"/>
      <w:r w:rsidR="00F9691B">
        <w:rPr>
          <w:rFonts w:ascii="Times New Roman" w:eastAsia="Times New Roman" w:hAnsi="Times New Roman" w:cs="Times New Roman"/>
          <w:sz w:val="24"/>
          <w:szCs w:val="24"/>
          <w:lang w:eastAsia="ru-RU"/>
        </w:rPr>
        <w:t>epts-operator.ru</w:t>
      </w:r>
      <w:proofErr w:type="spellEnd"/>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Заказчик</w:t>
      </w:r>
      <w:r w:rsidRPr="00274BA4">
        <w:rPr>
          <w:rFonts w:ascii="Times New Roman" w:eastAsia="Times New Roman" w:hAnsi="Times New Roman" w:cs="Times New Roman"/>
          <w:sz w:val="24"/>
          <w:szCs w:val="24"/>
          <w:lang w:eastAsia="ru-RU"/>
        </w:rPr>
        <w:t> – юридическое лицо, индивидуальный предприниматель, физическое лицо, либо иные лица, определенные соответствующим порядком оказания услуг, выразившие свое согласие с условиями настоящего Договора.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1. ПРЕДМЕТ ДОГОВОРА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1.1. По настоящему Договору Исполнитель принимает на себя обязательства по оказанию Заказчику следующих услуг:</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1.1.1. поиск и подбор транспортного средства за пределами российской Федерации в соответствии с заявкой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1.1.2. осмотр транспортного средства, находящегося за пределами российской Федерации, и предоставление Заказчику устного и письменного (с приложением </w:t>
      </w:r>
      <w:proofErr w:type="spellStart"/>
      <w:r w:rsidRPr="00274BA4">
        <w:rPr>
          <w:rFonts w:ascii="Times New Roman" w:eastAsia="Times New Roman" w:hAnsi="Times New Roman" w:cs="Times New Roman"/>
          <w:sz w:val="24"/>
          <w:szCs w:val="24"/>
          <w:lang w:eastAsia="ru-RU"/>
        </w:rPr>
        <w:t>фото-видеофайлов</w:t>
      </w:r>
      <w:proofErr w:type="spellEnd"/>
      <w:r w:rsidRPr="00274BA4">
        <w:rPr>
          <w:rFonts w:ascii="Times New Roman" w:eastAsia="Times New Roman" w:hAnsi="Times New Roman" w:cs="Times New Roman"/>
          <w:sz w:val="24"/>
          <w:szCs w:val="24"/>
          <w:lang w:eastAsia="ru-RU"/>
        </w:rPr>
        <w:t>) отчета о состоянии и технических параметрах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1.1.3. экспертиза правоустанавливающих документов транспортного средства, предоставление сведений об истории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количество владельцев;</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сведения об участии транспортного средства в ДТП и характере повреждений;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техническое обслуживание и технические осмотры;</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история продаж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1.1.4. участие от имени и по поручению Заказчика в электронных торгах в порядке и на условиях, определенных регламентом электронных торгов, настоящим Договором, Заявкой, в которой предусмотрено приобретение транспортного средства (ТС) на </w:t>
      </w:r>
      <w:r w:rsidRPr="00274BA4">
        <w:rPr>
          <w:rFonts w:ascii="Times New Roman" w:eastAsia="Times New Roman" w:hAnsi="Times New Roman" w:cs="Times New Roman"/>
          <w:sz w:val="24"/>
          <w:szCs w:val="24"/>
          <w:lang w:eastAsia="ru-RU"/>
        </w:rPr>
        <w:lastRenderedPageBreak/>
        <w:t xml:space="preserve">электронной торговой площадке иностранного государства, подписание </w:t>
      </w:r>
      <w:proofErr w:type="gramStart"/>
      <w:r w:rsidRPr="00274BA4">
        <w:rPr>
          <w:rFonts w:ascii="Times New Roman" w:eastAsia="Times New Roman" w:hAnsi="Times New Roman" w:cs="Times New Roman"/>
          <w:sz w:val="24"/>
          <w:szCs w:val="24"/>
          <w:lang w:eastAsia="ru-RU"/>
        </w:rPr>
        <w:t>протокола торгов/договора купли-продажи транспортного средства</w:t>
      </w:r>
      <w:proofErr w:type="gramEnd"/>
      <w:r w:rsidRPr="00274BA4">
        <w:rPr>
          <w:rFonts w:ascii="Times New Roman" w:eastAsia="Times New Roman" w:hAnsi="Times New Roman" w:cs="Times New Roman"/>
          <w:sz w:val="24"/>
          <w:szCs w:val="24"/>
          <w:lang w:eastAsia="ru-RU"/>
        </w:rPr>
        <w:t>;</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1.1.5. заключение договора страхования транспортного средства и гражданско-правовой ответственности владельца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1.1.6. организация доставки транспортного средства на территорию российской Федерации на условиях DPU согласно </w:t>
      </w:r>
      <w:proofErr w:type="spellStart"/>
      <w:r w:rsidRPr="00274BA4">
        <w:rPr>
          <w:rFonts w:ascii="Times New Roman" w:eastAsia="Times New Roman" w:hAnsi="Times New Roman" w:cs="Times New Roman"/>
          <w:sz w:val="24"/>
          <w:szCs w:val="24"/>
          <w:lang w:eastAsia="ru-RU"/>
        </w:rPr>
        <w:t>Incoterms</w:t>
      </w:r>
      <w:proofErr w:type="spellEnd"/>
      <w:r w:rsidRPr="00274BA4">
        <w:rPr>
          <w:rFonts w:ascii="Times New Roman" w:eastAsia="Times New Roman" w:hAnsi="Times New Roman" w:cs="Times New Roman"/>
          <w:sz w:val="24"/>
          <w:szCs w:val="24"/>
          <w:lang w:eastAsia="ru-RU"/>
        </w:rPr>
        <w:t xml:space="preserve"> 2020 (либо на иных условиях по согласованию с Заказчиком) на условиях, определенных настоящим Договором и Заявкой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w:t>
      </w:r>
      <w:r w:rsidRPr="00274BA4">
        <w:rPr>
          <w:rFonts w:ascii="Times New Roman" w:eastAsia="Times New Roman" w:hAnsi="Times New Roman" w:cs="Times New Roman"/>
          <w:b/>
          <w:bCs/>
          <w:i/>
          <w:iCs/>
          <w:sz w:val="24"/>
          <w:szCs w:val="24"/>
          <w:lang w:eastAsia="ru-RU"/>
        </w:rPr>
        <w:t>Данная услуга оказывается Исполнителем исключительно в случаях, если она предусмотрена Заявкой и оплачена по дополнительно согласованному тарифу</w:t>
      </w:r>
      <w:r w:rsidRPr="00274BA4">
        <w:rPr>
          <w:rFonts w:ascii="Times New Roman" w:eastAsia="Times New Roman" w:hAnsi="Times New Roman" w:cs="Times New Roman"/>
          <w:b/>
          <w:bCs/>
          <w:sz w:val="24"/>
          <w:szCs w:val="24"/>
          <w:lang w:eastAsia="ru-RU"/>
        </w:rPr>
        <w:t>.</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1.2. Оказание услуг (порядок, условия, стоимость и т.п.), указанных в пункте 1.1 настоящего Договора, регламентируется Заявкой Заказчика, являющейся неотъемлемой частью настоящего Договора. Условия, указанные в Заявке, являются приоритетными по отношению к условиям, указанным в данном договоре.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1.3 Фактом, подтверждающим полный и безоговорочный акцепт настоящего Договора, является факт оплаты услуг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1.4. Заключение договора производится путем присоединения Заказчика к договору посредством принятия (акцепта) условий договора в целом, без каких-либо условий, изъятий и оговорок (ст. 428 ГК </w:t>
      </w:r>
      <w:proofErr w:type="spellStart"/>
      <w:r w:rsidRPr="00274BA4">
        <w:rPr>
          <w:rFonts w:ascii="Times New Roman" w:eastAsia="Times New Roman" w:hAnsi="Times New Roman" w:cs="Times New Roman"/>
          <w:sz w:val="24"/>
          <w:szCs w:val="24"/>
          <w:lang w:eastAsia="ru-RU"/>
        </w:rPr>
        <w:t>рФ</w:t>
      </w:r>
      <w:proofErr w:type="spellEnd"/>
      <w:r w:rsidRPr="00274BA4">
        <w:rPr>
          <w:rFonts w:ascii="Times New Roman" w:eastAsia="Times New Roman" w:hAnsi="Times New Roman" w:cs="Times New Roman"/>
          <w:sz w:val="24"/>
          <w:szCs w:val="24"/>
          <w:lang w:eastAsia="ru-RU"/>
        </w:rPr>
        <w:t>).</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1.5. Договор, при условии соблюдения порядка его акцепта, считается заключенным в простой письменной форме.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2. ПОРЯДОК ОКАЗАНИЯ УСЛУГ И УСЛОВИЯ ПОЛЬЗОВАНИЯ УСЛУГАМИ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2.1 Услуги, согласно подпункту 1.1.1 настоящего договора, оказываются физическим/юридическим лицам на основании Заявки Заказчика, заполняемой на сайте Исполнителя по адресу: </w:t>
      </w:r>
      <w:proofErr w:type="spellStart"/>
      <w:r w:rsidR="00F9691B">
        <w:rPr>
          <w:rFonts w:ascii="Times New Roman" w:eastAsia="Times New Roman" w:hAnsi="Times New Roman" w:cs="Times New Roman"/>
          <w:sz w:val="24"/>
          <w:szCs w:val="24"/>
          <w:lang w:eastAsia="ru-RU"/>
        </w:rPr>
        <w:t>epts-operator.ru</w:t>
      </w:r>
      <w:proofErr w:type="spellEnd"/>
      <w:r w:rsidRPr="00274BA4">
        <w:rPr>
          <w:rFonts w:ascii="Times New Roman" w:eastAsia="Times New Roman" w:hAnsi="Times New Roman" w:cs="Times New Roman"/>
          <w:sz w:val="24"/>
          <w:szCs w:val="24"/>
          <w:lang w:eastAsia="ru-RU"/>
        </w:rPr>
        <w:t> либо в офисе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2.1.1. подбор транспортного средства осуществляется в соответствии с параметрами, заданными Заказчиком. Отступление от указанных условий может производиться Исполнителем в одностороннем порядке при отсутствии приемлемых вариантов, с последующим уведомлением Заказчика. При согласии Заказчика с отступлением уточненная заявка не составляется; доказательством согласия Заказчика с отступлением от первоначальных условий служит переписка, осуществляемая посредством обусловленных сре</w:t>
      </w:r>
      <w:proofErr w:type="gramStart"/>
      <w:r w:rsidRPr="00274BA4">
        <w:rPr>
          <w:rFonts w:ascii="Times New Roman" w:eastAsia="Times New Roman" w:hAnsi="Times New Roman" w:cs="Times New Roman"/>
          <w:sz w:val="24"/>
          <w:szCs w:val="24"/>
          <w:lang w:eastAsia="ru-RU"/>
        </w:rPr>
        <w:t>дств св</w:t>
      </w:r>
      <w:proofErr w:type="gramEnd"/>
      <w:r w:rsidRPr="00274BA4">
        <w:rPr>
          <w:rFonts w:ascii="Times New Roman" w:eastAsia="Times New Roman" w:hAnsi="Times New Roman" w:cs="Times New Roman"/>
          <w:sz w:val="24"/>
          <w:szCs w:val="24"/>
          <w:lang w:eastAsia="ru-RU"/>
        </w:rPr>
        <w:t xml:space="preserve">язи —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указанные Заказчиком в Заявке;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2.1.2. варианты подбора транспортного средства предоставляются Заказчику путем направления информации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xml:space="preserve">, указанные Заказчиком в Заявке, в том виде, в котором они размещены на электронных площадках, </w:t>
      </w:r>
      <w:proofErr w:type="spellStart"/>
      <w:r w:rsidRPr="00274BA4">
        <w:rPr>
          <w:rFonts w:ascii="Times New Roman" w:eastAsia="Times New Roman" w:hAnsi="Times New Roman" w:cs="Times New Roman"/>
          <w:sz w:val="24"/>
          <w:szCs w:val="24"/>
          <w:lang w:eastAsia="ru-RU"/>
        </w:rPr>
        <w:t>маркетплейсах</w:t>
      </w:r>
      <w:proofErr w:type="spellEnd"/>
      <w:r w:rsidRPr="00274BA4">
        <w:rPr>
          <w:rFonts w:ascii="Times New Roman" w:eastAsia="Times New Roman" w:hAnsi="Times New Roman" w:cs="Times New Roman"/>
          <w:sz w:val="24"/>
          <w:szCs w:val="24"/>
          <w:lang w:eastAsia="ru-RU"/>
        </w:rPr>
        <w:t>, иных источниках информации в телекоммуникационной сети Интернет;</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74BA4">
        <w:rPr>
          <w:rFonts w:ascii="Times New Roman" w:eastAsia="Times New Roman" w:hAnsi="Times New Roman" w:cs="Times New Roman"/>
          <w:sz w:val="24"/>
          <w:szCs w:val="24"/>
          <w:lang w:eastAsia="ru-RU"/>
        </w:rPr>
        <w:lastRenderedPageBreak/>
        <w:t xml:space="preserve">2.1.3. одобрение одного из вариантов (нескольких вариантов из предложенных) осуществляется Заказчиком путем обратного уведомления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указанные Заказчиком в Заявке.</w:t>
      </w:r>
      <w:proofErr w:type="gramEnd"/>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2.2. После получения информации от Заказчика о выборе варианта (вариантов) транспортного средства (транспортных средств), далее – транспортного средства, Исполнитель производит осмотр транспортного средства, находящегося за пределами российской Федерации по месту его нахождения только в том случае, если соответствующая услуга заказана Заказчиком в Заявке и произведена ее оплата.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2.2.1. осмотр производится в срок, согласованный с Заказчиком, после принятия Заявки Заказчика с одобренным вариантом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2.2.2. при осмотре применяется фото-видео фиксация хода и результатов осмотра технического состояния транспортного средства. Осмотр производится по возможности в дневное время при естественном освещении. Видимые недостатки фиксируются отдельно с описанием в отчете характера недостатков. </w:t>
      </w:r>
      <w:proofErr w:type="gramStart"/>
      <w:r w:rsidRPr="00274BA4">
        <w:rPr>
          <w:rFonts w:ascii="Times New Roman" w:eastAsia="Times New Roman" w:hAnsi="Times New Roman" w:cs="Times New Roman"/>
          <w:sz w:val="24"/>
          <w:szCs w:val="24"/>
          <w:lang w:eastAsia="ru-RU"/>
        </w:rPr>
        <w:t>Исполнитель не производит обследование скрытых недостатков, состояния транспортного средства, выходящего за рамки визуального обследования без применения специальных устройств и специальных знаний технических особенностей транспортного средства и не несет ответственности за скрытые недостатки, а также за видимые недостатки, которые нельзя было обнаружить при обычном осмотре транспортного средства без использования какого-либо оборудования и приспособлений;</w:t>
      </w:r>
      <w:proofErr w:type="gramEnd"/>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2.2.3. результаты осмотра фиксируются протоколом осмотра, который вместе с прикрепленными фото и </w:t>
      </w:r>
      <w:proofErr w:type="spellStart"/>
      <w:r w:rsidRPr="00274BA4">
        <w:rPr>
          <w:rFonts w:ascii="Times New Roman" w:eastAsia="Times New Roman" w:hAnsi="Times New Roman" w:cs="Times New Roman"/>
          <w:sz w:val="24"/>
          <w:szCs w:val="24"/>
          <w:lang w:eastAsia="ru-RU"/>
        </w:rPr>
        <w:t>видеофайлами</w:t>
      </w:r>
      <w:proofErr w:type="spellEnd"/>
      <w:r w:rsidRPr="00274BA4">
        <w:rPr>
          <w:rFonts w:ascii="Times New Roman" w:eastAsia="Times New Roman" w:hAnsi="Times New Roman" w:cs="Times New Roman"/>
          <w:sz w:val="24"/>
          <w:szCs w:val="24"/>
          <w:lang w:eastAsia="ru-RU"/>
        </w:rPr>
        <w:t xml:space="preserve"> направляется Заказчику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указанные Заказчиком в Заявке, в срок не позднее 3 (трех) календарных дней после осмотра.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2.3. Экспертиза правоустанавливающих документов транспортного средства производится на основании сведений из открытых источников и баз данных с ограниченным доступом по идентификационному номеру транспортного средства (VIN), который соответствуют стандарту ISO 3779-1983 и ISO 3080.</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2.3.1. Сведения, предоставляемые Заказчику, включают в себя информацию </w:t>
      </w:r>
      <w:proofErr w:type="gramStart"/>
      <w:r w:rsidRPr="00274BA4">
        <w:rPr>
          <w:rFonts w:ascii="Times New Roman" w:eastAsia="Times New Roman" w:hAnsi="Times New Roman" w:cs="Times New Roman"/>
          <w:sz w:val="24"/>
          <w:szCs w:val="24"/>
          <w:lang w:eastAsia="ru-RU"/>
        </w:rPr>
        <w:t>о</w:t>
      </w:r>
      <w:proofErr w:type="gramEnd"/>
      <w:r w:rsidRPr="00274BA4">
        <w:rPr>
          <w:rFonts w:ascii="Times New Roman" w:eastAsia="Times New Roman" w:hAnsi="Times New Roman" w:cs="Times New Roman"/>
          <w:sz w:val="24"/>
          <w:szCs w:val="24"/>
          <w:lang w:eastAsia="ru-RU"/>
        </w:rPr>
        <w:t xml:space="preserve"> (об):</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 </w:t>
      </w:r>
      <w:proofErr w:type="gramStart"/>
      <w:r w:rsidRPr="00274BA4">
        <w:rPr>
          <w:rFonts w:ascii="Times New Roman" w:eastAsia="Times New Roman" w:hAnsi="Times New Roman" w:cs="Times New Roman"/>
          <w:sz w:val="24"/>
          <w:szCs w:val="24"/>
          <w:lang w:eastAsia="ru-RU"/>
        </w:rPr>
        <w:t>количестве</w:t>
      </w:r>
      <w:proofErr w:type="gramEnd"/>
      <w:r w:rsidRPr="00274BA4">
        <w:rPr>
          <w:rFonts w:ascii="Times New Roman" w:eastAsia="Times New Roman" w:hAnsi="Times New Roman" w:cs="Times New Roman"/>
          <w:sz w:val="24"/>
          <w:szCs w:val="24"/>
          <w:lang w:eastAsia="ru-RU"/>
        </w:rPr>
        <w:t xml:space="preserve"> владельцев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-сведения о включении в реестр залогов, об арестах, ограничениях, обременениях в отношении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сведения об участии транспортного средства в ДТП и характере полученных повреждений;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 использование транспортного средства в деятельности по оказанию услуг такси и </w:t>
      </w:r>
      <w:proofErr w:type="spellStart"/>
      <w:r w:rsidRPr="00274BA4">
        <w:rPr>
          <w:rFonts w:ascii="Times New Roman" w:eastAsia="Times New Roman" w:hAnsi="Times New Roman" w:cs="Times New Roman"/>
          <w:sz w:val="24"/>
          <w:szCs w:val="24"/>
          <w:lang w:eastAsia="ru-RU"/>
        </w:rPr>
        <w:t>каршеринга</w:t>
      </w:r>
      <w:proofErr w:type="spellEnd"/>
      <w:r w:rsidRPr="00274BA4">
        <w:rPr>
          <w:rFonts w:ascii="Times New Roman" w:eastAsia="Times New Roman" w:hAnsi="Times New Roman" w:cs="Times New Roman"/>
          <w:sz w:val="24"/>
          <w:szCs w:val="24"/>
          <w:lang w:eastAsia="ru-RU"/>
        </w:rPr>
        <w:t>;</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техническое обслуживание и технические осмотры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история продаж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lastRenderedPageBreak/>
        <w:t xml:space="preserve">2.3.2. Сведения предоставляются Заказчику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указанные Заказчиком в Заявке.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2.4. Участие Исполнителя от имени и по поручению Заказчика в электронных торгах по приобретению транспортного средства на электронной торговой площадке иностранного государства осуществляется после одобрения варианта транспортного средства в порядке, предусмотренном п.п. 2.1. настоящего Договора. Исполнитель принимает участие в аукционе только при условии внесения Заказчиком предоплаты в размере, определенном настоящим Договором, либо Прейскурантом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2.4.1. Исполнитель от имени Заказчика подает заявку на участие в аукционе; вносит задаток за лот в размере, предусмотренном условиями проведения аукциона, из средств, перечисленных Заказчиком при заключении настоящего Договора (подачи заявки); заявляет предложения по цене на транспортное средство в пределах лимита, указанного Заказчиком в Заявке;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2.4.2. Исполнитель сообщает Заказчику о результатах аукциона посредством направления сообщения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указанные Заказчиком в Заявке, и (или) устно по телефону (по усмотрению Исполнителя) не позднее следующего дня за днем проведения аукциона;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2.4.3. по результатам аукциона Исполнитель подписывает протокол (договор), копия которого в день его составления (заключения) направляется Заказчику;</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2.4.4. до истечения сроков, предусмотренных условиями проведения аукциона, Исполнитель производит окончательный расчет за транспортное средство за счет средств Заказчика. При невыполнении Заказчиком обязанности по перечислению денежных средств по оплате за транспортное средство Исполнитель освобождается от ответственности перед Заказчиком за причинение любых сопутствующих убытков, в том числе по задатку, уплаченному организатору аукциона за отказ от оплаты за транспортное средство по результатам аукциона.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2.5. </w:t>
      </w:r>
      <w:proofErr w:type="gramStart"/>
      <w:r w:rsidRPr="00274BA4">
        <w:rPr>
          <w:rFonts w:ascii="Times New Roman" w:eastAsia="Times New Roman" w:hAnsi="Times New Roman" w:cs="Times New Roman"/>
          <w:sz w:val="24"/>
          <w:szCs w:val="24"/>
          <w:lang w:eastAsia="ru-RU"/>
        </w:rPr>
        <w:t>Заключение договора страхования транспортного средства и гражданско-правовой ответственности владельца транспортного средства осуществляется от имени Исполнителя и за счет Заказчика, на условиях по усмотрению Исполнителя, на срок, разумно необходимый для доставки транспортного средства по месту нахождения Заказчика, совершения действий и формальностей, связанных с выпуском транспортного средства для внутреннего потребления, если иное не предусмотрено заявкой Заказчика.</w:t>
      </w:r>
      <w:proofErr w:type="gramEnd"/>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2.6. Организация доставки транспортного средства на территорию российской Федерации осуществляется на условиях DPU </w:t>
      </w:r>
      <w:proofErr w:type="spellStart"/>
      <w:r w:rsidRPr="00274BA4">
        <w:rPr>
          <w:rFonts w:ascii="Times New Roman" w:eastAsia="Times New Roman" w:hAnsi="Times New Roman" w:cs="Times New Roman"/>
          <w:sz w:val="24"/>
          <w:szCs w:val="24"/>
          <w:lang w:eastAsia="ru-RU"/>
        </w:rPr>
        <w:t>Incoterms</w:t>
      </w:r>
      <w:proofErr w:type="spellEnd"/>
      <w:r w:rsidRPr="00274BA4">
        <w:rPr>
          <w:rFonts w:ascii="Times New Roman" w:eastAsia="Times New Roman" w:hAnsi="Times New Roman" w:cs="Times New Roman"/>
          <w:sz w:val="24"/>
          <w:szCs w:val="24"/>
          <w:lang w:eastAsia="ru-RU"/>
        </w:rPr>
        <w:t xml:space="preserve"> 2020 (либо на иных условиях по согласованию с Заказчиком) в следующем порядке: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2.6.1. после подписания протокола о результатах аукциона и окончательного расчета с организатором аукциона Заказчик организует заключения договора перевозки транспортного средства (применительно к настоящему подпункту – груза) на условиях смешанной перевозки (перевозки несколькими видами транспорта) до места выгрузки, указанного Заказчиком в Заявке. Выбор перевозчика (перевозчиков) осуществляется по усмотрению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2.6.2. о прибытии груза в таможню назначения для оформления в таможенной процедуре выпуска для внутреннего потребления Исполнитель уведомляет Заказчика предварительно, не позднее 5 (пяти) календарных дней;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lastRenderedPageBreak/>
        <w:t xml:space="preserve">2.6.3. Заказчик самостоятельно прибывает в таможенный орган (ПТО) для оформления таможенных операций либо уполномочивает Исполнителя для совершения указанных действий путем оформления соответствующей доверенности. Ответственность за совершение таможенных операций, достоверность сведений и документов, предоставленных для совершения таможенных операций, в том числе по таможенной стоимости товара, полноту и своевременность уплаты таможенных пошлин, налогов иных платежей, в том числе применение льгот по уплате таможенных платежей возлагается на Заказчика. Исполнитель освобождается от ответственности за таможенное оформление товаров Заказчика кроме случаев, когда Исполнитель принял на себя соответствующую обязанность на основании нотариально оформленной доверенности. </w:t>
      </w:r>
      <w:proofErr w:type="gramStart"/>
      <w:r w:rsidRPr="00274BA4">
        <w:rPr>
          <w:rFonts w:ascii="Times New Roman" w:eastAsia="Times New Roman" w:hAnsi="Times New Roman" w:cs="Times New Roman"/>
          <w:sz w:val="24"/>
          <w:szCs w:val="24"/>
          <w:lang w:eastAsia="ru-RU"/>
        </w:rPr>
        <w:t>Ответственным</w:t>
      </w:r>
      <w:proofErr w:type="gramEnd"/>
      <w:r w:rsidRPr="00274BA4">
        <w:rPr>
          <w:rFonts w:ascii="Times New Roman" w:eastAsia="Times New Roman" w:hAnsi="Times New Roman" w:cs="Times New Roman"/>
          <w:sz w:val="24"/>
          <w:szCs w:val="24"/>
          <w:lang w:eastAsia="ru-RU"/>
        </w:rPr>
        <w:t xml:space="preserve"> за таможенное декларирование и совершение таможенных операций с товарами Заказчика несет лицо, подписавшее (подавшее) таможенную декларацию;</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2.6.4. После завершения таможенного оформления товара Исполнитель совершает действия, необходимые для доставки товара до места выгрузки, указанного Заказчиком в заявке, если место доставки не совпадает с местом таможенного оформления товара. В таком случае после завершения таможенной процедуры транспортное средство считается переданным Заказчику.</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2.7. Исполнитель считается исполнившим обязательства, предусмотренные настоящим Договором, после передачи транспортного средства Заказчику.</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2.8. С момента заключения настоящего Договора Заказчик соглашается на использование Исполнителем персональных данных Заказчика, указанных им в Заявке, для их обработки (систематизации, накопления, хранения, уточнения, использования, уничтожения) в целях обеспечения надлежащего оказания Услуг, а также в целях информационного обслуживания Заказчика (при необходимости).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2.9. Заказчик соглашается с тем, что любые действия, совершенные Заказчиком на Сайте Исполнителя под учетной записью Заказчика, признаются его действиями. Заказчик несет полную ответственность в соответствии с настоящим Договором и законодательством российской Федерации за любые действия, совершенные им с использованием его учетной записи, а также за любые последствия, которые могло повлечь или повлекло подобное его использование.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2.10. Заказчик обязан принимать надлежащие меры для обеспечения сохранности своей учетной записи, идентификационного номера и несет ответственность за все действия, совершенные на Сайте Исполнителя под его учетной записью. Заказчик обязан незамедлительно (не позднее 2-х часов с момента, когда Заказчик мог узнать или обязан был узнать) уведомить Исполнителя о любых, ставших ему известными, случаях доступа к услугам третьими лицами под его учетной записью.</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2.11. Оказание Исполнителем услуг лицам, прошедшим идентификацию по учетной записи, рассматривается как оказание такой услуги Заказчику. Действия лица, идентифицированного как Заказчик, считаются действиями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2.12. В соответствии законодательством Заказчик подтверждает и соглашается с тем, что акт приемки оказанных услуг (далее — акт) в соответствии с Договором составляется Исполнителем единолично.</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lastRenderedPageBreak/>
        <w:t>3. ПОРЯДОК РАСЧЕТОВ</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3.1. После заключения настоящего Договора и заполнения заявки Заказчик производит перечисление суммы предварительной оплаты на расчетный счет Исполнителя, указанный в настоящем Договора, в срок не позднее следующего рабочего дня за днем заключения настоящего Договора. Сумма внесенной предварительной оплаты признается задатком, уплачивается Заказчиком в счет причитающихся с него по Договору платежей Исполнителю, в доказательство заключения Договора и в обеспечение его исполнения. При прекращении обязательства до начала его исполнения по соглашению сторон либо вследствие невозможности исполнения (статья 416 ГК </w:t>
      </w:r>
      <w:proofErr w:type="spellStart"/>
      <w:r w:rsidRPr="00274BA4">
        <w:rPr>
          <w:rFonts w:ascii="Times New Roman" w:eastAsia="Times New Roman" w:hAnsi="Times New Roman" w:cs="Times New Roman"/>
          <w:sz w:val="24"/>
          <w:szCs w:val="24"/>
          <w:lang w:eastAsia="ru-RU"/>
        </w:rPr>
        <w:t>рФ</w:t>
      </w:r>
      <w:proofErr w:type="spellEnd"/>
      <w:r w:rsidRPr="00274BA4">
        <w:rPr>
          <w:rFonts w:ascii="Times New Roman" w:eastAsia="Times New Roman" w:hAnsi="Times New Roman" w:cs="Times New Roman"/>
          <w:sz w:val="24"/>
          <w:szCs w:val="24"/>
          <w:lang w:eastAsia="ru-RU"/>
        </w:rPr>
        <w:t>) задаток должен быть возвращен. Если за неисполнение договора ответствен Заказчик, задаток остается у Исполнителя. Если за неисполнение договора ответствен Исполнитель, он обязан уплатить Заказчику двойную сумму задатка.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3.2. Исполнитель вправе не приступать к исполнению настоящего Договора в случае не перечисления Заказчиком предварительной оплаты в установленном размере, а в случае просрочки оплаты на срок свыше 3 (трех) календарных дней Исполнитель вправе отказаться от исполнения настоящего Договора в одностороннем порядке.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3.3. Окончательный расчет осуществляется в размере и в сроки, указанные в Заявке с учетом суммы внесенного ранее задатка. Нарушение сроков оплаты (неполной оплаты) Заказчиком предоставляет право Исполнителю отказаться от исполнения настоящего Договора в одностороннем порядке. В таком случае настоящий Договор считается расторгнутым с момента уведомления Заказчика об одностороннем отказе Исполнителя от настоящего Договора, направленного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указанные Заказчиком в Заявке.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3.4. Оплата осуществляется Заказчиком в российских рублях, если иное не предусмотрено Заявкой.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3.5. Все расходы, связанные с переводом Исполнителю и возвратом Исполнителем Заказчику неиспользованных денежных средств, осуществляются за счет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3.6. При оплате в валюте, отличной от российского рубля возврат неиспользованных денежных средств Заказчику производится в российских рублях по официальному курсу рубля по отношению к соответствующей иностранной валюте, установленному Центральным банком российской Федерации на дату их поступления на расчетный счет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3.7. В случае перечисления Заказчиком денежных сре</w:t>
      </w:r>
      <w:proofErr w:type="gramStart"/>
      <w:r w:rsidRPr="00274BA4">
        <w:rPr>
          <w:rFonts w:ascii="Times New Roman" w:eastAsia="Times New Roman" w:hAnsi="Times New Roman" w:cs="Times New Roman"/>
          <w:sz w:val="24"/>
          <w:szCs w:val="24"/>
          <w:lang w:eastAsia="ru-RU"/>
        </w:rPr>
        <w:t>дств в с</w:t>
      </w:r>
      <w:proofErr w:type="gramEnd"/>
      <w:r w:rsidRPr="00274BA4">
        <w:rPr>
          <w:rFonts w:ascii="Times New Roman" w:eastAsia="Times New Roman" w:hAnsi="Times New Roman" w:cs="Times New Roman"/>
          <w:sz w:val="24"/>
          <w:szCs w:val="24"/>
          <w:lang w:eastAsia="ru-RU"/>
        </w:rPr>
        <w:t>умме меньшей, чем предусмотрено заявкой, Исполнитель временно прекращает оказание услуг по настоящему договору. Ответственность за нарушение сроков оказания услуг возлагается в таком случае на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3.8. Оказание услуг Заказчику по настоящему договору (после временного прекращения в соответствии с п. 3.7. настоящего Договора) производится после погашения Заказчиком задолженности и достижения положительного остатка (порогового значения), необходимого для оказания услуг.</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lastRenderedPageBreak/>
        <w:t>4. ПРАВА И ОБЯЗАННОСТИ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4.1 Исполнитель обязан:</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размещать информацию о планируемых профилактических и ремонтных работах, которые могут явиться причиной временной недоступности Сайта Исполнителя и/или сообщением в пользовательском интерфейсе;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обеспечить конфиденциальность информации, используемой Заказчиком для регистрации, а именно адреса, номеров телефонов, адреса электронной почты и прочую личную информацию (персональные данные) и гарантировать неразглашение этих данных, за исключением случаев, когда раскрытие такой информации является обязанностью Исполнителя в силу законодательства российской Федерации.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4.2 Исполнитель имеет право:</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в одностороннем порядке производить изменение условий оказания услуг;</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в случае нарушения Заказчиком условий настоящего Договора, приостановить или полностью прекратить оказание услуг и расторгнуть настоящий договор в любое время с предварительным уведомлением об этом Заказчика, не неся ответственности за любой вред, который может быть причинен Заказчику такими действиями;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74BA4">
        <w:rPr>
          <w:rFonts w:ascii="Times New Roman" w:eastAsia="Times New Roman" w:hAnsi="Times New Roman" w:cs="Times New Roman"/>
          <w:sz w:val="24"/>
          <w:szCs w:val="24"/>
          <w:lang w:eastAsia="ru-RU"/>
        </w:rPr>
        <w:t xml:space="preserve">— рассылать Заказчику сообщения (в том числе электронные сообщения на адреса электронной почты Заказчика,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xml:space="preserve"> Заказчика, указанные в Заявке), содержащих организационно-техническую или иную информацию об услугах;</w:t>
      </w:r>
      <w:proofErr w:type="gramEnd"/>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по собственной инициативе периодически информировать Заказчика о существующих и новых услугах Исполнителя посредством электронной почты;</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 хранить информацию обо всех подключениях Заказчика к информационно-техническим ресурсам Исполнителя, включая IP-адреса, </w:t>
      </w:r>
      <w:proofErr w:type="spellStart"/>
      <w:r w:rsidRPr="00274BA4">
        <w:rPr>
          <w:rFonts w:ascii="Times New Roman" w:eastAsia="Times New Roman" w:hAnsi="Times New Roman" w:cs="Times New Roman"/>
          <w:sz w:val="24"/>
          <w:szCs w:val="24"/>
          <w:lang w:eastAsia="ru-RU"/>
        </w:rPr>
        <w:t>cookies</w:t>
      </w:r>
      <w:proofErr w:type="spellEnd"/>
      <w:r w:rsidRPr="00274BA4">
        <w:rPr>
          <w:rFonts w:ascii="Times New Roman" w:eastAsia="Times New Roman" w:hAnsi="Times New Roman" w:cs="Times New Roman"/>
          <w:sz w:val="24"/>
          <w:szCs w:val="24"/>
          <w:lang w:eastAsia="ru-RU"/>
        </w:rPr>
        <w:t xml:space="preserve"> и адреса запрошенных страниц, если такая информация была получена в ходе оказания услуг;</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выполнять иные обязанности, установленные настоящим Договором;</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использовать фото и видеоматериалы, на которых изображено транспортное средство, приобретаемое (приобретенное) Заказчиком, в рекламных целях на любых сайтах в телекоммуникационной сети Интернет, в любых рекламных материалах без ограничения. При этом Исполнитель обязуется скрывать идентификационные номера транспортного средства.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5. ПРАВА И ОБЯЗАННОСТИ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5.1 Заказчик обязан:</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выполнять условия настоящего Договора, а также оплачивать оказываемые услуги в порядке и на условиях, предусмотренных настоящим Договором;</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lastRenderedPageBreak/>
        <w:t>— предоставить достоверную, полную и точную информацию о себе. В случае неверного указания Заказчиком сведений, Исполнитель не несет ответственности за любые неблагоприятные последствия, наступившие для Заказчика вследствие неверного указания сведений;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не вводить Исполнителя в заблуждение относительно достоверности предоставляемых данных, а также не размещать на Сайте адреса, номера телефонов, адреса электронной почты, паспортные данные и прочую информацию каких-либо третьих лиц;</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самостоятельно знакомиться с информацией об условиях оказания услуг и их стоимости;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не предоставлять услуги, оказываемые по настоящему договору, третьим лицам;</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информировать Исполнителя об изменении банковских реквизитов и адресных данных в пятидневный срок с момента наступления изменений;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не осуществлять действия, направленные на дестабилизацию Сайта Исполнителя и оказания услуг, а также от осуществления любых иных действий, нарушающих права Исполнителя и/или третьих лиц;</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не осуществлять действий, направленных на получение доступа к чужим данным путем подбора логина и пароля, взлома или иных действий;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выполнять иные обязанности, установленные настоящим Договором.</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6. ОТВЕТСТВЕННОСТЬ. ОГРАНИЧЕНИЕ ОТВЕТСТВЕННОСТИ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6.1. Каждая из Сторон несет ответственность за причиненный другой Стороне ущерб, подтвержденный документальными доказательствами, возникший вследствие невыполнения или ненадлежащего выполнения обязательств по настоящему Договору.</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6.2. Исполнитель не несет имущественной ответственности, если неисполнение или ненадлежащее исполнение имело место вследствие обстоятельств непреодолимой силы или из-за нарушения Заказчиком требований действующего законодательства российской Федерации.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6.3. Исполнитель не несет ответственности перед Заказчиком в случае, если информация о логине и пароле стала известна третьим лицам (вне зависимости от обстоятельств получения третьими лицами такой информации) и в результате этого от имени Заказчика были оказаны услуги по настоящему Договору. В этом случае оплата за услуги производится Заказчиком без права требования от Исполнителя какой-либо компенсации.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6.4. Стороны не несут ответственности за ненадлежащее исполнение обязательств по настоящему Договору вследствие принятия полномочными органами нормативных правовых актов, препятствующих исполнению обязательств по настоящему Договору.</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lastRenderedPageBreak/>
        <w:t>6.5. Исполнитель не несет ответственности за любые ошибки, упущения, прерывания, дефекты и задержки в обработке или передаче данных, сбои в линиях связи, кражи, уничтожение любого оборудования, неправомерный доступ третьих лиц к информации Заказчика. Исполнитель не отвечает за любые технические сбои или иные проблемы любых сетей или служб, компьютерных систем, серверов провайдеров, задействованных при осуществлении доступа информации Заказчика.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6.7. Исполнитель не несет ответственности перед Заказчиком за ограничение доступа к Сайту, за ненадлежащее оказание услуг, если эти ограничения явились следствием обстоятельств непреодолимой силы, которые возникли после заключения настоящего Договора и на наступление которых Исполнитель не имел возможности оказать влияния, включая, </w:t>
      </w:r>
      <w:proofErr w:type="gramStart"/>
      <w:r w:rsidRPr="00274BA4">
        <w:rPr>
          <w:rFonts w:ascii="Times New Roman" w:eastAsia="Times New Roman" w:hAnsi="Times New Roman" w:cs="Times New Roman"/>
          <w:sz w:val="24"/>
          <w:szCs w:val="24"/>
          <w:lang w:eastAsia="ru-RU"/>
        </w:rPr>
        <w:t>но</w:t>
      </w:r>
      <w:proofErr w:type="gramEnd"/>
      <w:r w:rsidRPr="00274BA4">
        <w:rPr>
          <w:rFonts w:ascii="Times New Roman" w:eastAsia="Times New Roman" w:hAnsi="Times New Roman" w:cs="Times New Roman"/>
          <w:sz w:val="24"/>
          <w:szCs w:val="24"/>
          <w:lang w:eastAsia="ru-RU"/>
        </w:rPr>
        <w:t xml:space="preserve"> не ограничиваясь, следующим: война, специальные операции, мятежи, забастовки, саботаж, эмбарго, санкции, пожары, наводнения, стихийные бедствия, ухудшение радиоэлектронной или радиологической обстановки, взрывы, действия или бездействие правительства российской Федерации или другой страны, акты государственных органов и/или органов местного самоуправления, внесение изменений в законодательство российской Федерации, аварии на сетях общего пользования, изменения условий доступа к линейно-кабельным сооружениям связи.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6.8. В случае просрочки платежа Заказчик несет ответственность в виде пени в размере 0,2% от суммы задолженности за каждый день просрочки.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7. ПОРЯДОК РАЗРЕШЕНИЯ СПОРОВ</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7.1. Заказчик и Исполнитель соглашаются, что все споры и разногласия, которые могут возникнуть из настоящего Договора или в связи с ним, будут разрешаться путем переговоров с обязательным соблюдением досудебного порядка разрешения споров. Претензии Заказчика в отношении оказываемых Исполнителем услуг принимаются к рассмотрению только при условии, если они составлены в письменной форме и направлены в адрес Заказчика по почте заказной корреспонденцией с обратным уведомлением о вручении. Срок ответа на претензию – 10 календарных дней.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7.2. В случае если согласие не будет достигнуто, все споры по поводу исполнения настоящего Договора разрешаются в судебном порядке в соответствии с действующим законодательством российской Федерации.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8.ПОРЯДОК ВНЕСЕНИЯ ИЗМЕНЕНИЙ И ДОПОЛНЕНИЙ В ДОГОВОР</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8.1. Изменения и/или дополнения в настоящий Договор вносятся в одностороннем порядке по решению Исполнителя. Датой вступления в силу изменений и/или дополнений к настоящему Договору является дата, определенная Исполнителем.</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8.2. Информация об изменениях условий настоящего договора и иной необходимой информации публикуется Исполнителем на Сайте до даты вступления в силу таких </w:t>
      </w:r>
      <w:r w:rsidRPr="00274BA4">
        <w:rPr>
          <w:rFonts w:ascii="Times New Roman" w:eastAsia="Times New Roman" w:hAnsi="Times New Roman" w:cs="Times New Roman"/>
          <w:sz w:val="24"/>
          <w:szCs w:val="24"/>
          <w:lang w:eastAsia="ru-RU"/>
        </w:rPr>
        <w:lastRenderedPageBreak/>
        <w:t xml:space="preserve">изменений, и/или сообщением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xml:space="preserve">, указанные Заказчиком в Заявке. Согласие Заказчика с такими изменениями и/или дополнениями может быть выражено путем дальнейшего пользования услугами Исполнителя и/или путем направления соответствующего уведомления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xml:space="preserve"> Исполнителя.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8.3. В случае несогласия Заказчика с внесенными изменениями и/или дополнениями к настоящему Договору Заказчик </w:t>
      </w:r>
      <w:proofErr w:type="gramStart"/>
      <w:r w:rsidRPr="00274BA4">
        <w:rPr>
          <w:rFonts w:ascii="Times New Roman" w:eastAsia="Times New Roman" w:hAnsi="Times New Roman" w:cs="Times New Roman"/>
          <w:sz w:val="24"/>
          <w:szCs w:val="24"/>
          <w:lang w:eastAsia="ru-RU"/>
        </w:rPr>
        <w:t>имеет право расторгнуть настоящий Договор направив</w:t>
      </w:r>
      <w:proofErr w:type="gramEnd"/>
      <w:r w:rsidRPr="00274BA4">
        <w:rPr>
          <w:rFonts w:ascii="Times New Roman" w:eastAsia="Times New Roman" w:hAnsi="Times New Roman" w:cs="Times New Roman"/>
          <w:sz w:val="24"/>
          <w:szCs w:val="24"/>
          <w:lang w:eastAsia="ru-RU"/>
        </w:rPr>
        <w:t xml:space="preserve"> соответствующее письменное уведомление на </w:t>
      </w:r>
      <w:proofErr w:type="spellStart"/>
      <w:r w:rsidRPr="00274BA4">
        <w:rPr>
          <w:rFonts w:ascii="Times New Roman" w:eastAsia="Times New Roman" w:hAnsi="Times New Roman" w:cs="Times New Roman"/>
          <w:sz w:val="24"/>
          <w:szCs w:val="24"/>
          <w:lang w:eastAsia="ru-RU"/>
        </w:rPr>
        <w:t>мессенджеры</w:t>
      </w:r>
      <w:proofErr w:type="spellEnd"/>
      <w:r w:rsidRPr="00274BA4">
        <w:rPr>
          <w:rFonts w:ascii="Times New Roman" w:eastAsia="Times New Roman" w:hAnsi="Times New Roman" w:cs="Times New Roman"/>
          <w:sz w:val="24"/>
          <w:szCs w:val="24"/>
          <w:lang w:eastAsia="ru-RU"/>
        </w:rPr>
        <w:t xml:space="preserve"> Исполнителя или по почте.</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8.4. Стороны договариваются, что молчание (отсутствие письменных уведомлений о расторжении настоящего Договора либо о несогласии с отдельными его положениями) признается согласием и присоединением Стороны к редакции настоящего Договора с учетом внесенных изменений и/или дополнений.</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9.ЗАКЛЮЧИТЕЛЬНЫЕ ПОЛОЖЕНИЯ</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9.1. Настоящий Договор и отношения между Заказчиком и Исполнителем регулируются и толкуются в соответствии с законодательством российской Федерации. Вопросы, не урегулированные настоящим Договором, подлежат разрешению в соответствии с законодательством российской Федерации.</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9.2</w:t>
      </w:r>
      <w:proofErr w:type="gramStart"/>
      <w:r w:rsidRPr="00274BA4">
        <w:rPr>
          <w:rFonts w:ascii="Times New Roman" w:eastAsia="Times New Roman" w:hAnsi="Times New Roman" w:cs="Times New Roman"/>
          <w:sz w:val="24"/>
          <w:szCs w:val="24"/>
          <w:lang w:eastAsia="ru-RU"/>
        </w:rPr>
        <w:t xml:space="preserve"> Е</w:t>
      </w:r>
      <w:proofErr w:type="gramEnd"/>
      <w:r w:rsidRPr="00274BA4">
        <w:rPr>
          <w:rFonts w:ascii="Times New Roman" w:eastAsia="Times New Roman" w:hAnsi="Times New Roman" w:cs="Times New Roman"/>
          <w:sz w:val="24"/>
          <w:szCs w:val="24"/>
          <w:lang w:eastAsia="ru-RU"/>
        </w:rPr>
        <w:t>сли по тем или иным причинам какие-либо из условий настоящего Договора являются недействительными или не имеющими юридической силы, это не оказывает влияния на действительность остальных условий Договора.</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9.3. Настоящий Договор в отношении каждого из Заказчиков вступает в силу с момента совершения Заказчиком действий, указанных в пункте 1.3 настоящего Договора, и действует до момента окончания оказания услуг Исполнителем.</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b/>
          <w:bCs/>
          <w:sz w:val="24"/>
          <w:szCs w:val="24"/>
          <w:lang w:eastAsia="ru-RU"/>
        </w:rPr>
        <w:t>10. РЕКВИЗИТЫ ИСПОЛНИТЕЛЯ</w:t>
      </w:r>
    </w:p>
    <w:p w:rsidR="00A778EF" w:rsidRDefault="00F9691B" w:rsidP="00A778EF">
      <w:pPr>
        <w:spacing w:after="0" w:line="240" w:lineRule="auto"/>
        <w:rPr>
          <w:rFonts w:ascii="Times New Roman" w:eastAsia="Times New Roman" w:hAnsi="Times New Roman" w:cs="Times New Roman"/>
          <w:sz w:val="24"/>
          <w:szCs w:val="24"/>
          <w:lang w:eastAsia="ru-RU"/>
        </w:rPr>
      </w:pPr>
      <w:r w:rsidRPr="00F9691B">
        <w:rPr>
          <w:rFonts w:ascii="Times New Roman" w:eastAsia="Times New Roman" w:hAnsi="Times New Roman" w:cs="Times New Roman"/>
          <w:sz w:val="24"/>
          <w:szCs w:val="24"/>
          <w:lang w:eastAsia="ru-RU"/>
        </w:rPr>
        <w:t>ИНДИВИДУАЛЬНЫЙ ПРЕДПРИНИМАТЕЛЬ ТУРКОВ ЕВГЕНИЙ ЖАНОВИЧ</w:t>
      </w:r>
    </w:p>
    <w:p w:rsidR="00274BA4" w:rsidRPr="00274BA4" w:rsidRDefault="00274BA4" w:rsidP="00A778EF">
      <w:pPr>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ОГРН: </w:t>
      </w:r>
      <w:r w:rsidR="00A778EF" w:rsidRPr="00A778EF">
        <w:rPr>
          <w:rFonts w:ascii="Times New Roman" w:eastAsia="Times New Roman" w:hAnsi="Times New Roman" w:cs="Times New Roman"/>
          <w:sz w:val="24"/>
          <w:szCs w:val="24"/>
          <w:lang w:eastAsia="ru-RU"/>
        </w:rPr>
        <w:t>326508100332766</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ИНН: </w:t>
      </w:r>
      <w:r w:rsidR="00F9691B">
        <w:rPr>
          <w:rFonts w:ascii="Times New Roman" w:eastAsia="Times New Roman" w:hAnsi="Times New Roman" w:cs="Times New Roman"/>
          <w:sz w:val="24"/>
          <w:szCs w:val="24"/>
          <w:lang w:eastAsia="ru-RU"/>
        </w:rPr>
        <w:t>770701180813</w:t>
      </w:r>
    </w:p>
    <w:p w:rsidR="00274BA4" w:rsidRPr="00274BA4" w:rsidRDefault="00F9691B" w:rsidP="00F9691B">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274BA4" w:rsidRPr="00274BA4">
        <w:rPr>
          <w:rFonts w:ascii="Times New Roman" w:eastAsia="Times New Roman" w:hAnsi="Times New Roman" w:cs="Times New Roman"/>
          <w:sz w:val="24"/>
          <w:szCs w:val="24"/>
          <w:lang w:eastAsia="ru-RU"/>
        </w:rPr>
        <w:t xml:space="preserve">дрес: </w:t>
      </w:r>
      <w:r w:rsidRPr="00F9691B">
        <w:rPr>
          <w:rFonts w:ascii="Times New Roman" w:eastAsia="Times New Roman" w:hAnsi="Times New Roman" w:cs="Times New Roman"/>
          <w:sz w:val="24"/>
          <w:szCs w:val="24"/>
          <w:lang w:eastAsia="ru-RU"/>
        </w:rPr>
        <w:t xml:space="preserve">адрес 127030 Москва, ул. </w:t>
      </w:r>
      <w:proofErr w:type="spellStart"/>
      <w:r w:rsidRPr="00F9691B">
        <w:rPr>
          <w:rFonts w:ascii="Times New Roman" w:eastAsia="Times New Roman" w:hAnsi="Times New Roman" w:cs="Times New Roman"/>
          <w:sz w:val="24"/>
          <w:szCs w:val="24"/>
          <w:lang w:eastAsia="ru-RU"/>
        </w:rPr>
        <w:t>Новослободская</w:t>
      </w:r>
      <w:proofErr w:type="spellEnd"/>
      <w:r w:rsidRPr="00F9691B">
        <w:rPr>
          <w:rFonts w:ascii="Times New Roman" w:eastAsia="Times New Roman" w:hAnsi="Times New Roman" w:cs="Times New Roman"/>
          <w:sz w:val="24"/>
          <w:szCs w:val="24"/>
          <w:lang w:eastAsia="ru-RU"/>
        </w:rPr>
        <w:t xml:space="preserve"> д.3,</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proofErr w:type="gramStart"/>
      <w:r w:rsidRPr="00274BA4">
        <w:rPr>
          <w:rFonts w:ascii="Times New Roman" w:eastAsia="Times New Roman" w:hAnsi="Times New Roman" w:cs="Times New Roman"/>
          <w:sz w:val="24"/>
          <w:szCs w:val="24"/>
          <w:lang w:eastAsia="ru-RU"/>
        </w:rPr>
        <w:t>р</w:t>
      </w:r>
      <w:proofErr w:type="spellEnd"/>
      <w:proofErr w:type="gramEnd"/>
      <w:r w:rsidRPr="00274BA4">
        <w:rPr>
          <w:rFonts w:ascii="Times New Roman" w:eastAsia="Times New Roman" w:hAnsi="Times New Roman" w:cs="Times New Roman"/>
          <w:sz w:val="24"/>
          <w:szCs w:val="24"/>
          <w:lang w:eastAsia="ru-RU"/>
        </w:rPr>
        <w:t xml:space="preserve">/с </w:t>
      </w:r>
      <w:r w:rsidR="000C4F80">
        <w:rPr>
          <w:rFonts w:ascii="Arial" w:hAnsi="Arial" w:cs="Arial"/>
          <w:color w:val="1A1A1A"/>
          <w:shd w:val="clear" w:color="auto" w:fill="FFFFFF"/>
        </w:rPr>
        <w:t>40802810800009710073</w:t>
      </w:r>
    </w:p>
    <w:p w:rsidR="00274BA4" w:rsidRPr="00274BA4" w:rsidRDefault="00274BA4" w:rsidP="000C4F80">
      <w:pPr>
        <w:rPr>
          <w:rFonts w:ascii="Times New Roman" w:eastAsia="Times New Roman" w:hAnsi="Times New Roman" w:cs="Times New Roman"/>
          <w:sz w:val="24"/>
          <w:szCs w:val="24"/>
          <w:lang w:eastAsia="ru-RU"/>
        </w:rPr>
      </w:pPr>
      <w:proofErr w:type="gramStart"/>
      <w:r w:rsidRPr="00274BA4">
        <w:rPr>
          <w:rFonts w:ascii="Times New Roman" w:eastAsia="Times New Roman" w:hAnsi="Times New Roman" w:cs="Times New Roman"/>
          <w:sz w:val="24"/>
          <w:szCs w:val="24"/>
          <w:lang w:eastAsia="ru-RU"/>
        </w:rPr>
        <w:t>к</w:t>
      </w:r>
      <w:proofErr w:type="gramEnd"/>
      <w:r w:rsidRPr="00274BA4">
        <w:rPr>
          <w:rFonts w:ascii="Times New Roman" w:eastAsia="Times New Roman" w:hAnsi="Times New Roman" w:cs="Times New Roman"/>
          <w:sz w:val="24"/>
          <w:szCs w:val="24"/>
          <w:lang w:eastAsia="ru-RU"/>
        </w:rPr>
        <w:t xml:space="preserve">/с </w:t>
      </w:r>
      <w:r w:rsidR="000C4F80" w:rsidRPr="000C4F80">
        <w:rPr>
          <w:rFonts w:ascii="Times New Roman" w:eastAsia="Times New Roman" w:hAnsi="Times New Roman" w:cs="Times New Roman"/>
          <w:sz w:val="24"/>
          <w:szCs w:val="24"/>
          <w:lang w:eastAsia="ru-RU"/>
        </w:rPr>
        <w:t>30101810145250000974</w:t>
      </w:r>
      <w:r w:rsidRPr="00274BA4">
        <w:rPr>
          <w:rFonts w:ascii="Times New Roman" w:eastAsia="Times New Roman" w:hAnsi="Times New Roman" w:cs="Times New Roman"/>
          <w:sz w:val="24"/>
          <w:szCs w:val="24"/>
          <w:lang w:eastAsia="ru-RU"/>
        </w:rPr>
        <w:t xml:space="preserve"> в ГУ </w:t>
      </w:r>
      <w:proofErr w:type="gramStart"/>
      <w:r w:rsidRPr="00274BA4">
        <w:rPr>
          <w:rFonts w:ascii="Times New Roman" w:eastAsia="Times New Roman" w:hAnsi="Times New Roman" w:cs="Times New Roman"/>
          <w:sz w:val="24"/>
          <w:szCs w:val="24"/>
          <w:lang w:eastAsia="ru-RU"/>
        </w:rPr>
        <w:t>Банка</w:t>
      </w:r>
      <w:proofErr w:type="gramEnd"/>
      <w:r w:rsidRPr="00274BA4">
        <w:rPr>
          <w:rFonts w:ascii="Times New Roman" w:eastAsia="Times New Roman" w:hAnsi="Times New Roman" w:cs="Times New Roman"/>
          <w:sz w:val="24"/>
          <w:szCs w:val="24"/>
          <w:lang w:eastAsia="ru-RU"/>
        </w:rPr>
        <w:t xml:space="preserve"> России по ЦФО</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Банк: </w:t>
      </w:r>
      <w:r w:rsidR="000C4F80">
        <w:rPr>
          <w:rFonts w:ascii="Arial" w:hAnsi="Arial" w:cs="Arial"/>
          <w:color w:val="1A1A1A"/>
          <w:shd w:val="clear" w:color="auto" w:fill="FFFFFF"/>
        </w:rPr>
        <w:t>АО «</w:t>
      </w:r>
      <w:proofErr w:type="spellStart"/>
      <w:r w:rsidR="000C4F80">
        <w:rPr>
          <w:rFonts w:ascii="Arial" w:hAnsi="Arial" w:cs="Arial"/>
          <w:color w:val="1A1A1A"/>
          <w:shd w:val="clear" w:color="auto" w:fill="FFFFFF"/>
        </w:rPr>
        <w:t>ТБанк</w:t>
      </w:r>
      <w:proofErr w:type="spellEnd"/>
      <w:r w:rsidR="000C4F80">
        <w:rPr>
          <w:rFonts w:ascii="Arial" w:hAnsi="Arial" w:cs="Arial"/>
          <w:color w:val="1A1A1A"/>
          <w:shd w:val="clear" w:color="auto" w:fill="FFFFFF"/>
        </w:rPr>
        <w:t>»</w:t>
      </w:r>
    </w:p>
    <w:p w:rsidR="00274BA4" w:rsidRPr="00274BA4" w:rsidRDefault="00274BA4" w:rsidP="00274BA4">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 xml:space="preserve">БИК: </w:t>
      </w:r>
      <w:r w:rsidR="000C4F80">
        <w:rPr>
          <w:rFonts w:ascii="Arial" w:hAnsi="Arial" w:cs="Arial"/>
          <w:color w:val="1A1A1A"/>
          <w:shd w:val="clear" w:color="auto" w:fill="FFFFFF"/>
        </w:rPr>
        <w:t>044525974</w:t>
      </w:r>
    </w:p>
    <w:p w:rsidR="00AB2652" w:rsidRPr="000C4F80" w:rsidRDefault="00274BA4" w:rsidP="000C4F80">
      <w:pPr>
        <w:spacing w:before="100" w:beforeAutospacing="1" w:after="100" w:afterAutospacing="1" w:line="240" w:lineRule="auto"/>
        <w:rPr>
          <w:rFonts w:ascii="Times New Roman" w:eastAsia="Times New Roman" w:hAnsi="Times New Roman" w:cs="Times New Roman"/>
          <w:sz w:val="24"/>
          <w:szCs w:val="24"/>
          <w:lang w:eastAsia="ru-RU"/>
        </w:rPr>
      </w:pPr>
      <w:r w:rsidRPr="00274BA4">
        <w:rPr>
          <w:rFonts w:ascii="Times New Roman" w:eastAsia="Times New Roman" w:hAnsi="Times New Roman" w:cs="Times New Roman"/>
          <w:sz w:val="24"/>
          <w:szCs w:val="24"/>
          <w:lang w:eastAsia="ru-RU"/>
        </w:rPr>
        <w:t>Телефон: +7</w:t>
      </w:r>
      <w:r w:rsidR="000C4F80">
        <w:rPr>
          <w:rFonts w:ascii="Times New Roman" w:eastAsia="Times New Roman" w:hAnsi="Times New Roman" w:cs="Times New Roman"/>
          <w:sz w:val="24"/>
          <w:szCs w:val="24"/>
          <w:lang w:eastAsia="ru-RU"/>
        </w:rPr>
        <w:t> (929) 908-65-31</w:t>
      </w:r>
    </w:p>
    <w:sectPr w:rsidR="00AB2652" w:rsidRPr="000C4F80" w:rsidSect="00E176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74BA4"/>
    <w:rsid w:val="000C4F80"/>
    <w:rsid w:val="00274BA4"/>
    <w:rsid w:val="004F5754"/>
    <w:rsid w:val="005A5503"/>
    <w:rsid w:val="00A778EF"/>
    <w:rsid w:val="00BA6E21"/>
    <w:rsid w:val="00CC74F7"/>
    <w:rsid w:val="00E176AB"/>
    <w:rsid w:val="00F969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6AB"/>
  </w:style>
  <w:style w:type="paragraph" w:styleId="2">
    <w:name w:val="heading 2"/>
    <w:basedOn w:val="a"/>
    <w:link w:val="20"/>
    <w:uiPriority w:val="9"/>
    <w:qFormat/>
    <w:rsid w:val="00274BA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74BA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74B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74BA4"/>
    <w:rPr>
      <w:b/>
      <w:bCs/>
    </w:rPr>
  </w:style>
</w:styles>
</file>

<file path=word/webSettings.xml><?xml version="1.0" encoding="utf-8"?>
<w:webSettings xmlns:r="http://schemas.openxmlformats.org/officeDocument/2006/relationships" xmlns:w="http://schemas.openxmlformats.org/wordprocessingml/2006/main">
  <w:divs>
    <w:div w:id="474639189">
      <w:bodyDiv w:val="1"/>
      <w:marLeft w:val="0"/>
      <w:marRight w:val="0"/>
      <w:marTop w:val="0"/>
      <w:marBottom w:val="0"/>
      <w:divBdr>
        <w:top w:val="none" w:sz="0" w:space="0" w:color="auto"/>
        <w:left w:val="none" w:sz="0" w:space="0" w:color="auto"/>
        <w:bottom w:val="none" w:sz="0" w:space="0" w:color="auto"/>
        <w:right w:val="none" w:sz="0" w:space="0" w:color="auto"/>
      </w:divBdr>
    </w:div>
    <w:div w:id="508561403">
      <w:bodyDiv w:val="1"/>
      <w:marLeft w:val="0"/>
      <w:marRight w:val="0"/>
      <w:marTop w:val="0"/>
      <w:marBottom w:val="0"/>
      <w:divBdr>
        <w:top w:val="none" w:sz="0" w:space="0" w:color="auto"/>
        <w:left w:val="none" w:sz="0" w:space="0" w:color="auto"/>
        <w:bottom w:val="none" w:sz="0" w:space="0" w:color="auto"/>
        <w:right w:val="none" w:sz="0" w:space="0" w:color="auto"/>
      </w:divBdr>
    </w:div>
    <w:div w:id="658927984">
      <w:bodyDiv w:val="1"/>
      <w:marLeft w:val="0"/>
      <w:marRight w:val="0"/>
      <w:marTop w:val="0"/>
      <w:marBottom w:val="0"/>
      <w:divBdr>
        <w:top w:val="none" w:sz="0" w:space="0" w:color="auto"/>
        <w:left w:val="none" w:sz="0" w:space="0" w:color="auto"/>
        <w:bottom w:val="none" w:sz="0" w:space="0" w:color="auto"/>
        <w:right w:val="none" w:sz="0" w:space="0" w:color="auto"/>
      </w:divBdr>
    </w:div>
    <w:div w:id="1732847353">
      <w:bodyDiv w:val="1"/>
      <w:marLeft w:val="0"/>
      <w:marRight w:val="0"/>
      <w:marTop w:val="0"/>
      <w:marBottom w:val="0"/>
      <w:divBdr>
        <w:top w:val="none" w:sz="0" w:space="0" w:color="auto"/>
        <w:left w:val="none" w:sz="0" w:space="0" w:color="auto"/>
        <w:bottom w:val="none" w:sz="0" w:space="0" w:color="auto"/>
        <w:right w:val="none" w:sz="0" w:space="0" w:color="auto"/>
      </w:divBdr>
    </w:div>
    <w:div w:id="1761485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3698</Words>
  <Characters>21081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Турков turkov83</dc:creator>
  <cp:lastModifiedBy>Евгений Турков turkov83</cp:lastModifiedBy>
  <cp:revision>2</cp:revision>
  <dcterms:created xsi:type="dcterms:W3CDTF">2026-06-02T16:42:00Z</dcterms:created>
  <dcterms:modified xsi:type="dcterms:W3CDTF">2026-06-02T16:42:00Z</dcterms:modified>
</cp:coreProperties>
</file>